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</w:rPr>
        <w:t xml:space="preserve">                               </w:t>
      </w:r>
      <w:r>
        <w:rPr>
          <w:rFonts w:hint="eastAsia"/>
          <w:b/>
          <w:bCs/>
          <w:sz w:val="36"/>
          <w:szCs w:val="36"/>
          <w:lang w:eastAsia="zh-CN"/>
        </w:rPr>
        <w:t>里昂</w:t>
      </w:r>
      <w:r>
        <w:rPr>
          <w:rFonts w:hint="eastAsia"/>
          <w:b/>
          <w:bCs/>
          <w:sz w:val="36"/>
          <w:szCs w:val="36"/>
        </w:rPr>
        <w:t>装饰一站式大全包装修菜单</w:t>
      </w:r>
    </w:p>
    <w:p>
      <w:pPr>
        <w:rPr>
          <w:b/>
          <w:bCs/>
          <w:sz w:val="36"/>
          <w:szCs w:val="36"/>
        </w:rPr>
      </w:pPr>
    </w:p>
    <w:p>
      <w:pPr>
        <w:rPr>
          <w:rFonts w:hint="eastAsia" w:ascii="宋体" w:eastAsia="宋体" w:cs="宋体"/>
          <w:b/>
          <w:bCs/>
        </w:rPr>
      </w:pPr>
      <w:r>
        <w:rPr>
          <w:rFonts w:hint="eastAsia"/>
          <w:b/>
          <w:bCs/>
          <w:szCs w:val="21"/>
        </w:rPr>
        <w:t>注：</w:t>
      </w:r>
      <w:r>
        <w:rPr>
          <w:rFonts w:hint="eastAsia" w:ascii="宋体" w:eastAsia="宋体" w:cs="宋体"/>
          <w:b/>
          <w:bCs/>
          <w:szCs w:val="21"/>
        </w:rPr>
        <w:t xml:space="preserve">■  </w:t>
      </w:r>
      <w:r>
        <w:rPr>
          <w:rFonts w:hint="eastAsia"/>
          <w:b/>
          <w:bCs/>
          <w:szCs w:val="21"/>
          <w:lang w:eastAsia="zh-CN"/>
        </w:rPr>
        <w:t>里昂</w:t>
      </w:r>
      <w:r>
        <w:rPr>
          <w:rFonts w:hint="eastAsia"/>
          <w:b/>
          <w:bCs/>
          <w:szCs w:val="21"/>
          <w:lang w:val="en-US" w:eastAsia="zh-CN"/>
        </w:rPr>
        <w:t>2499</w:t>
      </w:r>
      <w:r>
        <w:rPr>
          <w:rFonts w:hint="eastAsia"/>
          <w:b/>
          <w:bCs/>
          <w:szCs w:val="21"/>
        </w:rPr>
        <w:t>元/</w:t>
      </w:r>
      <w:r>
        <w:rPr>
          <w:rFonts w:hint="eastAsia" w:ascii="宋体" w:eastAsia="宋体" w:cs="宋体"/>
          <w:b/>
          <w:bCs/>
          <w:szCs w:val="21"/>
        </w:rPr>
        <w:t>㎡</w:t>
      </w:r>
      <w:r>
        <w:rPr>
          <w:rFonts w:hint="eastAsia" w:ascii="宋体" w:eastAsia="宋体" w:cs="宋体"/>
          <w:b/>
          <w:bCs/>
          <w:szCs w:val="21"/>
          <w:lang w:val="en-US" w:eastAsia="zh-CN"/>
        </w:rPr>
        <w:t>轻奢</w:t>
      </w:r>
      <w:r>
        <w:rPr>
          <w:rFonts w:hint="eastAsia" w:ascii="宋体" w:eastAsia="宋体" w:cs="宋体"/>
          <w:b/>
          <w:bCs/>
          <w:szCs w:val="21"/>
          <w:lang w:eastAsia="zh-CN"/>
        </w:rPr>
        <w:t>大全包</w:t>
      </w:r>
      <w:r>
        <w:rPr>
          <w:rFonts w:hint="eastAsia" w:ascii="宋体" w:eastAsia="宋体" w:cs="宋体"/>
          <w:b/>
          <w:bCs/>
          <w:szCs w:val="21"/>
        </w:rPr>
        <w:t xml:space="preserve">套餐   </w:t>
      </w:r>
      <w:r>
        <w:rPr>
          <w:rFonts w:hint="eastAsia" w:ascii="宋体" w:eastAsia="宋体" w:cs="宋体"/>
          <w:b/>
          <w:bCs/>
        </w:rPr>
        <w:t xml:space="preserve">              □  工厂价大全包个性化</w:t>
      </w:r>
      <w:r>
        <w:rPr>
          <w:rFonts w:hint="eastAsia" w:ascii="宋体" w:eastAsia="宋体" w:cs="宋体"/>
          <w:b/>
          <w:bCs/>
          <w:lang w:eastAsia="zh-CN"/>
        </w:rPr>
        <w:t>豪装</w:t>
      </w:r>
      <w:r>
        <w:rPr>
          <w:rFonts w:hint="eastAsia" w:ascii="宋体" w:eastAsia="宋体" w:cs="宋体"/>
          <w:b/>
          <w:bCs/>
        </w:rPr>
        <w:t>自选项目</w:t>
      </w:r>
      <w:r>
        <w:rPr>
          <w:rFonts w:hint="eastAsia" w:ascii="宋体" w:eastAsia="宋体" w:cs="宋体"/>
          <w:b/>
          <w:bCs/>
          <w:lang w:eastAsia="zh-CN"/>
        </w:rPr>
        <w:t>（活动内容）</w:t>
      </w:r>
    </w:p>
    <w:p>
      <w:pPr>
        <w:ind w:firstLine="420"/>
        <w:rPr>
          <w:rFonts w:hint="eastAsia" w:ascii="宋体" w:eastAsia="宋体" w:cs="宋体"/>
          <w:b/>
          <w:bCs/>
        </w:rPr>
      </w:pPr>
    </w:p>
    <w:p>
      <w:pPr>
        <w:ind w:firstLine="420"/>
        <w:rPr>
          <w:rFonts w:hint="eastAsia" w:ascii="宋体" w:eastAsia="宋体" w:cs="宋体"/>
          <w:b/>
          <w:bCs/>
        </w:rPr>
      </w:pP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一、</w:t>
      </w:r>
      <w:r>
        <w:rPr>
          <w:rFonts w:hint="eastAsia"/>
          <w:b/>
          <w:bCs/>
          <w:sz w:val="28"/>
          <w:szCs w:val="28"/>
          <w:lang w:eastAsia="zh-CN"/>
        </w:rPr>
        <w:t>包含内容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■基础工程人工费用（水电工、瓦工、木工、油漆工、安装工、搬运工）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■基础材料（水泥、黄沙、水管、电线、乳胶漆、腻子膏、防水材料、电视线、电话线、网线、开关面板、插座、黄墙、地固等）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u w:val="single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163830</wp:posOffset>
                </wp:positionV>
                <wp:extent cx="6842760" cy="635"/>
                <wp:effectExtent l="0" t="0" r="0" b="0"/>
                <wp:wrapNone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.45pt;margin-top:12.9pt;height:0.05pt;width:538.8pt;z-index:1024;mso-width-relative:page;mso-height-relative:page;" filled="f" stroked="t" coordsize="21600,21600" o:gfxdata="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JP78TVAAAABwEAAA8AAAAAAAAAAQAgAAAAIgAAAGRy&#10;cy9kb3ducmV2LnhtbFBLAQIUABQAAAAIAIdO4kDONdKXCAIAANoDAAAOAAAAAAAAAAEAIAAAACQB&#10;AABkcnMvZTJvRG9jLnhtbFBLBQYAAAAABgAGAFkBAACe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客厅、餐厅、过道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入户单包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实木工艺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门套，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木门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墙固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color w:val="00B050"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>保护原建筑基层，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固化墙面</w:t>
      </w:r>
    </w:p>
    <w:p>
      <w:pPr>
        <w:spacing w:line="360" w:lineRule="auto"/>
        <w:rPr>
          <w:rFonts w:hint="eastAsia" w:ascii="宋体" w:eastAsia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绿色地固   增加地面粘结度，防止扬尘和反沙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五合一乳胶漆两遍（按公司工艺施工），限高在2.8米内平顶普通住宅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墙面墙布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安适墙布，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客餐厅背景墙   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材质：茶镜、套餐内地砖、墙纸、硅藻泥、石膏线等（建筑面积*8%），此项如不选可按百平米4500元递增减做减项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客餐厅石膏板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灯槽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吊顶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20平方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建筑面积*20%建筑面积大于（小与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100平按比例递增（减少）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筒灯或射灯15个，建筑面积大于（小与）100平按比例递增（减少）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窗大理石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（赠送项目标配长方形如是异形另计）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地面水泥砂浆找平层（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原有结构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客厅）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水泥、砂、人工，限厚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4CM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瓷砖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依诺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东鹏 800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*800规格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正铺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法（木质踢脚线）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地面波导线铺贴35米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限高2.8M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罗马杆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客餐厅各标配一个主灯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里昂定制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客餐厅家具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沙发+茶几+电视柜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餐桌+6椅子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+餐边柜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161290</wp:posOffset>
                </wp:positionV>
                <wp:extent cx="6821805" cy="635"/>
                <wp:effectExtent l="0" t="0" r="0" b="0"/>
                <wp:wrapNone/>
                <wp:docPr id="7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180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45pt;margin-top:12.7pt;height:0.05pt;width:537.15pt;z-index:1024;mso-width-relative:page;mso-height-relative:page;" filled="f" stroked="t" coordsize="21600,21600" o:gfxdata="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wPLTtUAAAAHAQAADwAAAAAAAAABACAAAAAiAAAA&#10;ZHJzL2Rvd25yZXYueG1sUEsBAhQAFAAAAAgAh07iQLQ2O8cKAgAA2gMAAA4AAAAAAAAAAQAgAAAA&#10;JAEAAGRycy9lMm9Eb2MueG1sUEsFBgAAAAAGAAYAWQEAAKA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u w:val="single"/>
          <w:lang w:val="en-US" w:eastAsia="zh-CN"/>
        </w:rPr>
        <w:t xml:space="preserve">                                                                                                                    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主卧、次卧、儿童房、书房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主卧，次卧，儿童房，书房门槛石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墙固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color w:val="00B050"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color w:val="000000"/>
          <w:sz w:val="18"/>
          <w:szCs w:val="18"/>
          <w:lang w:val="en-US" w:eastAsia="zh-CN"/>
        </w:rPr>
        <w:t>保护原建筑基层，</w:t>
      </w:r>
      <w:r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  <w:t>固化墙面</w:t>
      </w:r>
    </w:p>
    <w:p>
      <w:pPr>
        <w:spacing w:line="360" w:lineRule="auto"/>
        <w:rPr>
          <w:rFonts w:hint="eastAsia" w:ascii="宋体" w:cs="宋体"/>
          <w:b/>
          <w:bCs/>
          <w:color w:val="000000"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绿色地固   增加地面粘结度，防止扬尘和反沙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里昂定制环保超细腻子粉加水搅拌调匀刮三遍，限高在2.8米内平顶普通住宅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墙面墙布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安适墙布，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飘窗大理石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（赠送项目标配长方形如是异形另计）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主卧室石膏板吊顶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(参考样板房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主卧床背景墙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材质：茶镜、套餐内地砖、墙纸、硅藻泥、石膏线等（建筑面积*8%），此项如不选可按百平米2500元递增减做减项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主卧室叠级挂边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(参考样板房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地面水泥砂浆找平层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水泥、砂、人工，限厚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4CM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地面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多层实木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地板（含踢脚线及配件），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鑫屋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地板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              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卧室木门，成品实木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门（含五金件）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木门</w:t>
      </w:r>
      <w:r>
        <w:rPr>
          <w:rFonts w:hint="eastAsia" w:ascii="宋体" w:eastAsia="宋体" w:cs="宋体"/>
          <w:b/>
          <w:bCs/>
          <w:sz w:val="18"/>
          <w:szCs w:val="18"/>
        </w:rPr>
        <w:t xml:space="preserve">                                               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卧室门套，成品实木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工艺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门套，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木业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限高在2.8米内平顶普通住宅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罗马杆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安适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窗帘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每个房间各标配一个主灯</w:t>
      </w:r>
      <w:r>
        <w:rPr>
          <w:rFonts w:hint="eastAsia" w:ascii="宋体" w:cs="宋体"/>
          <w:b/>
          <w:bCs/>
          <w:sz w:val="18"/>
          <w:szCs w:val="18"/>
          <w:lang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里昂定制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飘窗大理石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（赠送项目标配长方形如是异形另计）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主卧家具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1.8米双人床配2个床头柜+一组衣柜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次卧家具    1.5米双人床配2个床头柜+一组衣柜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儿童房家具   儿童床(1.2或1.5米)+一床头柜+一组衣柜+书桌+一</w:t>
      </w:r>
      <w:r>
        <w:rPr>
          <w:rFonts w:ascii="宋体" w:cs="宋体"/>
          <w:b/>
          <w:bCs/>
          <w:sz w:val="18"/>
          <w:szCs w:val="18"/>
          <w:lang w:val="en-US" w:eastAsia="zh-CN"/>
        </w:rPr>
        <w:t>把书椅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+书柜（限1.5M）</w:t>
      </w:r>
      <w:bookmarkStart w:id="0" w:name="_GoBack"/>
      <w:bookmarkEnd w:id="0"/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140M²配备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书房家具    书桌椅+一组书</w:t>
      </w: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295910</wp:posOffset>
                </wp:positionV>
                <wp:extent cx="6828790" cy="635"/>
                <wp:effectExtent l="0" t="0" r="0" b="0"/>
                <wp:wrapNone/>
                <wp:docPr id="9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3.6pt;margin-top:23.3pt;height:0.05pt;width:537.7pt;z-index:1024;mso-width-relative:page;mso-height-relative:page;" filled="f" stroked="t" coordsize="21600,21600" o:gfxdata="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DfF92AAAAAgBAAAPAAAAAAAAAAEAIAAAACIA&#10;AABkcnMvZG93bnJldi54bWxQSwECFAAUAAAACACHTuJAj5CrzwkCAADaAwAADgAAAAAAAAABACAA&#10;AAAnAQAAZHJzL2Uyb0RvYy54bWxQSwUGAAAAAAYABgBZAQAAog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柜（限1.5M）</w:t>
      </w:r>
    </w:p>
    <w:p>
      <w:pP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厨房地面面积（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00*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加工砖/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厨房墙面面积（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4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00*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加工砖/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墙砖砖斜贴或对缝贴法等另计</w:t>
      </w:r>
    </w:p>
    <w:p>
      <w:pPr>
        <w:spacing w:line="360" w:lineRule="auto"/>
        <w:rPr>
          <w:rFonts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移门：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铝合金门标配3.4m²，今生经典</w:t>
      </w:r>
    </w:p>
    <w:p>
      <w:pPr>
        <w:spacing w:line="360" w:lineRule="auto"/>
        <w:rPr>
          <w:rFonts w:hint="eastAsia" w:asci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         平开门：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奥普吊顶，含人工安装、铝扣板、边角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奥普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方灯照明1个（300*600）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整体橱柜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1.5米吊柜，地柜3.2米（含石英石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双色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台面、普通拉手、铰链、洗菜盆），按百平米递增不递减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皇品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厨房双温龙头、三角阀、软管，一套（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3件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包煤气管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1米内，皇品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地面保护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134620</wp:posOffset>
                </wp:positionV>
                <wp:extent cx="6891655" cy="635"/>
                <wp:effectExtent l="0" t="0" r="0" b="0"/>
                <wp:wrapNone/>
                <wp:docPr id="11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165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-2.25pt;margin-top:10.6pt;height:0.05pt;width:542.65pt;z-index:1024;mso-width-relative:page;mso-height-relative:page;" filled="f" stroked="t" coordsize="21600,21600" o:gfxdata="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5jxfFtgAAAAJAQAADwAAAAAAAAABACAAAAAi&#10;AAAAZHJzL2Rvd25yZXYueG1sUEsBAhQAFAAAAAgAh07iQHjMLqAKAgAA2w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u w:val="thick"/>
          <w:lang w:val="en-US" w:eastAsia="zh-CN"/>
        </w:rPr>
        <w:t xml:space="preserve">                                                                                                                     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  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主卫生间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，墙砖砖斜贴或对缝贴法等另计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墙、地面防水处理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东方雨虹，基层处理干净，墙面1.8米高，专用防水剂涂刷后做闭水试验48小时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卫生间门槛石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云多拉灰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防臭地漏、干区湿区各1个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、照明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奥普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标配一个（300*300）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奥普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取暖模块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奥普智能浴霸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淋浴花洒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浴室柜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（含镜子、龙头、三角阀、台盆、软管）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坐便器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四件套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毛巾架/浴巾架/纸盒/马桶刷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水槽板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大理石水槽板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淋浴隔断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今生经典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（限高2M）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包含挡水条</w:t>
      </w:r>
    </w:p>
    <w:p>
      <w:pPr>
        <w:spacing w:line="24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6786880" cy="635"/>
                <wp:effectExtent l="0" t="0" r="0" b="0"/>
                <wp:wrapNone/>
                <wp:docPr id="13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6880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0.45pt;margin-top:9.05pt;height:0.05pt;width:534.4pt;z-index:1024;mso-width-relative:page;mso-height-relative:page;" filled="f" stroked="t" coordsize="21600,21600" o:gfxdata="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h5p8tUAAAAHAQAADwAAAAAAAAABACAAAAAiAAAA&#10;ZHJzL2Rvd25yZXYueG1sUEsBAhQAFAAAAAgAh07iQK+1hr8KAgAA2wMAAA4AAAAAAAAAAQAgAAAA&#10;JAEAAGRycy9lMm9Eb2MueG1sUEsFBgAAAAAGAAYAWQEAAKA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次卫生间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/马可波罗/加工砖、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地砖斜贴或对缝贴法等另计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卫生间墙面面积（300*600常规正贴），依诺/东鹏/诺贝尔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/马可波罗/加工砖、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墙砖砖斜贴或对缝贴法等另计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墙、地面防水处理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东方雨虹，基层处理干净，墙面1.8米高，专用防水剂涂刷后做闭水试验48小时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门槛石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 xml:space="preserve">    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里昂标配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（黑金沙/中国黑）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铝合金门标配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1.6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m²，今生经典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防臭地漏、干区湿区各1个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卫生间集成吊顶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奥普集成吊顶，含人工安装、铝扣板、边角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卫生间灯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标配一个（300*300）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取暖模块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奥普智能浴霸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淋浴花洒</w:t>
      </w:r>
      <w:r>
        <w:rPr>
          <w:rFonts w:ascii="宋体" w:eastAsia="宋体" w:cs="宋体"/>
          <w:b/>
          <w:bCs/>
          <w:sz w:val="18"/>
          <w:szCs w:val="18"/>
          <w:lang w:eastAsia="zh-CN"/>
        </w:rPr>
        <w:t>（单）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浴室柜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（含镜子、龙头、三角阀、台盆、软管） 九牧/浪鲸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坐便器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 九牧/浪鲸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四件套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毛巾架/浴巾架/纸盒/马桶刷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6863715" cy="635"/>
                <wp:effectExtent l="0" t="0" r="0" b="0"/>
                <wp:wrapNone/>
                <wp:docPr id="1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0.45pt;margin-top:10.9pt;height:0.05pt;width:540.45pt;z-index:1024;mso-width-relative:page;mso-height-relative:page;" filled="f" stroked="t" coordsize="21600,21600" o:gfxdata="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Jl1M1AAAAAcBAAAPAAAAAAAAAAEAIAAAACIAAABk&#10;cnMvZG93bnJldi54bWxQSwECFAAUAAAACACHTuJAzxT4JAoCAADcAwAADgAAAAAAAAABACAAAAAj&#10;AQAAZHJzL2Uyb0RvYy54bWxQSwUGAAAAAAYABgBZAQAAnw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阳台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单包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实木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门套，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梦天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木业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地砖铺贴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8m²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阳台地面面积（300*300常规正贴），依诺/东鹏/诺贝尔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，地砖斜贴或对缝贴法等另计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墙砖铺贴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15m²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阳台墙面面积（300*600常规正贴），依诺/东鹏/诺贝尔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/马可波罗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，墙砖砖斜贴或对缝贴法等另计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顶面基层批灰处理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里昂定制环保超细腻子粉加水搅拌调匀刮三遍，限高在2.8米内平顶普通住宅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</w:rPr>
        <w:t>顶面乳胶漆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</w:rPr>
        <w:t>多乐士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金装</w:t>
      </w:r>
      <w:r>
        <w:rPr>
          <w:rFonts w:hint="eastAsia" w:ascii="宋体" w:eastAsia="宋体" w:cs="宋体"/>
          <w:b/>
          <w:bCs/>
          <w:sz w:val="18"/>
          <w:szCs w:val="18"/>
        </w:rPr>
        <w:t>五合一乳胶漆两遍（按公司工艺施工），限高在2.8米内平顶普通住宅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包下水管（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1根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）厨房，砌砖、水泥砂浆批荡，截面面积在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300*300mm以内，两根一起按一根算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地漏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防臭地漏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洗衣机水龙头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eastAsia="zh-CN"/>
        </w:rPr>
        <w:t>灯具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  标配1个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地面保护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完工赠送全屋打胶和保洁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150495</wp:posOffset>
                </wp:positionV>
                <wp:extent cx="6863715" cy="635"/>
                <wp:effectExtent l="0" t="0" r="0" b="0"/>
                <wp:wrapNone/>
                <wp:docPr id="1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1.25pt;margin-top:11.85pt;height:0.05pt;width:540.45pt;z-index:1024;mso-width-relative:page;mso-height-relative:page;" filled="f" stroked="t" coordsize="21600,21600" o:gfxdata="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YtlktgAAAAIAQAADwAAAAAAAAABACAAAAAi&#10;AAAAZHJzL2Rvd25yZXYueG1sUEsBAhQAFAAAAAgAh07iQGAcCHQKAgAA3A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开关面板限52个，建筑面积大于(小于) 10，按比侧递增(减) .施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耐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德/西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门子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室内电路改造工程强(弱)电点位52个，建筑面积大于(小于) 100㎡,按比例递增(减).远东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/宝胜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电线</w:t>
      </w:r>
    </w:p>
    <w:p>
      <w:pPr>
        <w:spacing w:line="360" w:lineRule="auto"/>
        <w:ind w:left="178" w:leftChars="85" w:firstLine="0" w:firstLineChars="0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含打洞、墙面开槽、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预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埋PVC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阻燃线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套管，并用水泥砂浆或石膏填平，内穿国标塑铜线，挂机空调线为横截面2.5m2柜机空调线为横截面4m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专线，插座布线为横截面2. 5mm2电线，照明及地线布线为横截面2. 5mm2电线，PVC 套管或黄蜡管(线路走向清晰，线管入盒)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 xml:space="preserve">室内水路改造工程厨房、卫生间冷热水到位，阳台冷水到位(限-一个阳台)，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乔治费歇尔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水管，含打洞、墙面开槽，(全房热水管、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P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PR热熔管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，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热熔后试压)。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杂项(赠送项目)，弱电箱1个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3"/>
          <w:szCs w:val="13"/>
          <w:lang w:val="en-US" w:eastAsia="zh-CN"/>
        </w:rPr>
        <w:t>■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半成品保护(赠送项目)</w:t>
      </w:r>
    </w:p>
    <w:p>
      <w:pP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3"/>
          <w:szCs w:val="13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95250</wp:posOffset>
                </wp:positionV>
                <wp:extent cx="6863715" cy="635"/>
                <wp:effectExtent l="0" t="0" r="0" b="0"/>
                <wp:wrapNone/>
                <wp:docPr id="1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7.5pt;height:0.05pt;width:540.45pt;z-index:1024;mso-width-relative:page;mso-height-relative:page;" filled="f" stroked="t" coordsize="21600,21600" o:gfxdata="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LCd4tgAAAAKAQAADwAAAAAAAAABACAAAAAi&#10;AAAAZHJzL2Rvd25yZXYueG1sUEsBAhQAFAAAAAgAh07iQGwhqR0KAgAA3A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-32545655</wp:posOffset>
                </wp:positionV>
                <wp:extent cx="6863715" cy="1270"/>
                <wp:effectExtent l="0" t="0" r="0" b="0"/>
                <wp:wrapNone/>
                <wp:docPr id="2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-2562.65pt;height:0.1pt;width:540.45pt;z-index:1024;mso-width-relative:page;mso-height-relative:page;" filled="f" stroked="t" coordsize="21600,21600" o:gfxdata="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lGGmi4I0ePn79/uH+x7dPMD58+YzyJFNn&#10;fQnVS712IFqMvF27yHnPnYozsEH7JO3hJC3bB0Rhc3o9HV/lE4wo5GbFOAqfnY9a58MzZhSKiwpL&#10;oSNvUpLdCx/60l8lcVubOyFlejupUQfw4wJelxJwEJckwFJZ4OR1k2C8kaKOR+Jh75rNUjq0I+CJ&#10;4nZ2uyqO3fxWFu9bEd/2dSnVu0WJwKIE0L7UMJ2liKuNqQ+gKHwJ4NEa9x6jDuwFvbzbEscwks81&#10;vN8sn0yiH1MwKa5G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0CbHHcAAAADwEAAA8AAAAAAAAAAQAg&#10;AAAAIgAAAGRycy9kb3ducmV2LnhtbFBLAQIUABQAAAAIAIdO4kAqOvxG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-32450405</wp:posOffset>
                </wp:positionV>
                <wp:extent cx="6863715" cy="635"/>
                <wp:effectExtent l="0" t="0" r="0" b="0"/>
                <wp:wrapNone/>
                <wp:docPr id="2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-2555.15pt;height:0.05pt;width:540.45pt;z-index:1024;mso-width-relative:page;mso-height-relative:page;" filled="f" stroked="t" coordsize="21600,21600" o:gfxdata="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6NMdJEwRs9fPz6/cP9j2+fYHz48hnlSabO&#10;+hKql3rtQLQYebt2kfOeOxVnYIP2SdrDSVq2D4jC5vR6Or7KJxhRyM2KPAqfnY9a58MzZhSKiwpL&#10;oSNvUpLdCx/60l8lcVubOyFlejupUQfw4wJelxJwEJckwFJZ4OR1k2C8kaKOR+Jh75rNUjq0I+CJ&#10;4nZ2uyqO3fxWFu9bEd/2dSnVu0WJwKIE0L7UMJ2liKuNqQ+gKHwJ4NEa9x6jDuwFvbzbEscwks81&#10;vN8sn0yiH1MwKa5G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yDPkTcAAAADwEAAA8AAAAAAAAAAQAg&#10;AAAAIgAAAGRycy9kb3ducmV2LnhtbFBLAQIUABQAAAAIAIdO4kAhmf6A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-32447230</wp:posOffset>
                </wp:positionV>
                <wp:extent cx="6863715" cy="1270"/>
                <wp:effectExtent l="0" t="0" r="0" b="0"/>
                <wp:wrapNone/>
                <wp:docPr id="2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30.35pt;margin-top:-2554.9pt;height:0.1pt;width:540.45pt;z-index:1024;mso-width-relative:page;mso-height-relative:page;" filled="f" stroked="t" coordsize="21600,21600" o:gfxdata="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hs3t+2gAAAA8BAAAPAAAAAAAAAAEAIAAA&#10;ACIAAABkcnMvZG93bnJldi54bWxQSwECFAAUAAAACACHTuJAdCsc5woCAADcAwAADgAAAAAAAAAB&#10;ACAAAAApAQAAZHJzL2Uyb0RvYy54bWxQSwUGAAAAAAYABgBZAQAApQ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■全房家具(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轻奢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风格)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■家具按面积空间标配，如不选此项可按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366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元/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M²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做减项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■客厅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沙发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茶几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电视柜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■餐厅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餐椅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六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餐边柜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■主卧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1. 8米大床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2床头柜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大衣柜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■次卧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1. 5米大床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2床头柜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大衣柜</w:t>
      </w:r>
    </w:p>
    <w:p>
      <w:pPr>
        <w:spacing w:line="360" w:lineRule="auto"/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■书房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书桌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书椅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书柜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91440</wp:posOffset>
                </wp:positionV>
                <wp:extent cx="6863715" cy="635"/>
                <wp:effectExtent l="0" t="0" r="0" b="0"/>
                <wp:wrapNone/>
                <wp:docPr id="2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1.5pt;margin-top:7.2pt;height:0.05pt;width:540.45pt;z-index:1024;mso-width-relative:page;mso-height-relative:page;" filled="f" stroked="t" coordsize="21600,21600" o:gfxdata="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v+t2jZAAAACgEAAA8AAAAAAAAAAQAgAAAA&#10;IgAAAGRycy9kb3ducmV2LnhtbFBLAQIUABQAAAAIAIdO4kAJdpX8CgIAANwDAAAOAAAAAAAAAAEA&#10;IAAAACgBAABkcnMvZTJvRG9jLnhtbFBLBQYAAAAABgAGAFkBAACk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2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Bztb9I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Ja1qh4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CWtaoe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Dm9Wk4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6PMdJEwRs9fPz6/cP9j2+fYHz48hnlSabO&#10;+hKql3rtQLQYebt2kfOeOxVnYIP2SdrDSVq2D4jC5vR6Or7KJxhRyM2KPAqfnY9a58MzZhSKiwpL&#10;oSNvUpLdCx/60l8lcVubOyFlejupUQfw4wJelxJwEJckwFJZ4OR1k2C8kaKOR+Jh75rNUjq0I+CJ&#10;4nZ2uyqO3fxWFu9bEd/2dSnVu0WJwKIE0L7UMJ2liKuNqQ+gKHwJ4NEa9x6jDuwFvbzbEscwks81&#10;vN8sn0yiH1MwKa5G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A5vVpO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-63628905</wp:posOffset>
                </wp:positionV>
                <wp:extent cx="6863715" cy="1270"/>
                <wp:effectExtent l="0" t="0" r="0" b="0"/>
                <wp:wrapNone/>
                <wp:docPr id="3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5010.15pt;height:0.1pt;width:540.45pt;z-index:1024;mso-width-relative:page;mso-height-relative:page;" filled="f" stroked="t" coordsize="21600,21600" o:gfxdata="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ztTitsAAAASAQAADwAAAAAAAAABACAA&#10;AAAiAAAAZHJzL2Rvd25yZXYueG1sUEsBAhQAFAAAAAgAh07iQGwPuCk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E7jqdwAAAAQAQAADwAAAAAAAAABACAA&#10;AAAiAAAAZHJzL2Rvd25yZXYueG1sUEsBAhQAFAAAAAgAh07iQGesuu8JAgAA3AMAAA4AAAAAAAAA&#10;AQAgAAAAKw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3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BrkRuG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-32558990</wp:posOffset>
                </wp:positionV>
                <wp:extent cx="6863715" cy="635"/>
                <wp:effectExtent l="0" t="0" r="0" b="0"/>
                <wp:wrapNone/>
                <wp:docPr id="4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1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563.7pt;height:0.05pt;width:540.45pt;z-index:1024;mso-width-relative:page;mso-height-relative:page;" filled="f" stroked="t" coordsize="21600,21600" o:gfxdata="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xO46ncAAAAEAEAAA8AAAAAAAAAAQAg&#10;AAAAIgAAAGRycy9kb3ducmV2LnhtbFBLAQIUABQAAAAIAIdO4kAdQ0Ua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-34711640</wp:posOffset>
                </wp:positionV>
                <wp:extent cx="6863715" cy="1270"/>
                <wp:effectExtent l="0" t="0" r="0" b="0"/>
                <wp:wrapNone/>
                <wp:docPr id="4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4" cy="953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2733.2pt;height:0.1pt;width:540.45pt;z-index:1024;mso-width-relative:page;mso-height-relative:page;" filled="f" stroked="t" coordsize="21600,21600" o:gfxdata="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aRZw9sAAAAQAQAADwAAAAAAAAABACAA&#10;AAAiAAAAZHJzL2Rvd25yZXYueG1sUEsBAhQAFAAAAAgAh07iQBbgR9wKAgAA3AMAAA4AAAAAAAAA&#10;AQAgAAAAKgEAAGRycy9lMm9Eb2MueG1sUEsFBgAAAAAGAAYAWQEAAKY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cs="宋体"/>
          <w:b/>
          <w:bCs/>
          <w:sz w:val="24"/>
          <w:lang w:val="en-US" w:eastAsia="zh-CN"/>
        </w:rPr>
        <w:t>一、工厂价常规增项价格表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口砸墙       60元/</w:t>
      </w:r>
      <w:r>
        <w:rPr>
          <w:rFonts w:hint="eastAsia" w:ascii="宋体" w:eastAsia="宋体" w:cs="宋体"/>
          <w:b/>
          <w:bCs/>
          <w:sz w:val="24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含清理垃圾到小区区指定位置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口砌墙       120元/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轻质砖砌墙水泥砂浆批荡，需要装门挂电视部分需用红砖固定。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口止水带     220元/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m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混凝土浇筑防水隔高层，防止渗漏(此项只用于卫生间新砌墙体，如原结构不动，则无需此项) .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ind w:firstLine="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口定制衣柜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80元/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实木生态颗粒板，按投影面积计算，含推拉移门及五金配件。</w:t>
      </w: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口全房拆除    75元/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 客餐厅为地板的情况下，建筑面积*75元元/m', 70 m以下另计，垃圾运到小区指定位置，</w:t>
      </w:r>
    </w:p>
    <w:p>
      <w:pPr>
        <w:spacing w:line="360" w:lineRule="auto"/>
        <w:ind w:left="0" w:firstLine="2349" w:firstLineChars="13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无电梯2楼以上加500元/层，百平米递增减。</w:t>
      </w:r>
    </w:p>
    <w:p>
      <w:pPr>
        <w:spacing w:line="360" w:lineRule="auto"/>
        <w:ind w:left="0" w:firstLine="2349" w:firstLineChars="13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spacing w:line="360" w:lineRule="auto"/>
        <w:ind w:left="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口全房拆除    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 元/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  客餐厅为地砖的情况下，建筑面积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8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5元/ 7om以下男计，垃极运到小区指定位置，</w:t>
      </w:r>
    </w:p>
    <w:p>
      <w:pPr>
        <w:spacing w:line="360" w:lineRule="auto"/>
        <w:ind w:left="0" w:firstLine="2259" w:firstLineChars="125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无电梯2楼以上加500元/层，百平米递增减。</w:t>
      </w:r>
    </w:p>
    <w:p>
      <w:pPr>
        <w:ind w:left="0" w:firstLine="2259" w:firstLineChars="1250"/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114300</wp:posOffset>
                </wp:positionV>
                <wp:extent cx="6863715" cy="635"/>
                <wp:effectExtent l="0" t="0" r="0" b="0"/>
                <wp:wrapNone/>
                <wp:docPr id="4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9pt;height:0.05pt;width:540.45pt;z-index:1024;mso-width-relative:page;mso-height-relative:page;" filled="f" stroked="t" coordsize="21600,21600" o:gfxdata="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hap21wAAAAkBAAAPAAAAAAAAAAEAIAAAACIA&#10;AABkcnMvZG93bnJldi54bWxQSwECFAAUAAAACACHTuJA0F+GDQoCAADcAwAADgAAAAAAAAABACAA&#10;AAAmAQAAZHJzL2Uyb0RvYy54bWxQSwUGAAAAAAYABgBZAQAAogUAAAAA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eastAsia="宋体" w:cs="宋体"/>
          <w:b/>
          <w:bCs/>
          <w:sz w:val="24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w:t>三、不包含项目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1、封阳台       2、床上用品、床垫        3、挂画、摆件等饰品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93345</wp:posOffset>
                </wp:positionV>
                <wp:extent cx="6863715" cy="635"/>
                <wp:effectExtent l="0" t="0" r="0" b="0"/>
                <wp:wrapNone/>
                <wp:docPr id="49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.3pt;margin-top:7.35pt;height:0.05pt;width:540.45pt;z-index:1024;mso-width-relative:page;mso-height-relative:page;" filled="f" stroked="t" coordsize="21600,21600" o:gfxdata="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FYww9gAAAAJAQAADwAAAAAAAAABACAAAAAi&#10;AAAAZHJzL2Rvd25yZXYueG1sUEsBAhQAFAAAAAgAh07iQNxiJ2QKAgAA3AMAAA4AAAAAAAAAAQAg&#10;AAAAJwEAAGRycy9lMm9Eb2MueG1sUEsFBgAAAAAGAAYAWQEAAKM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-54311550</wp:posOffset>
                </wp:positionV>
                <wp:extent cx="6863715" cy="635"/>
                <wp:effectExtent l="0" t="0" r="0" b="0"/>
                <wp:wrapNone/>
                <wp:docPr id="5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1pt;margin-top:-4276.5pt;height:0.05pt;width:540.45pt;z-index:1024;mso-width-relative:page;mso-height-relative:page;" filled="f" stroked="t" coordsize="21600,21600" o:gfxdata="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Euzx7cAAAADwEAAA8AAAAAAAAAAQAg&#10;AAAAIgAAAGRycy9kb3ducmV2LnhtbFBLAQIUABQAAAAIAIdO4kA5YjIyCgIAANwDAAAOAAAAAAAA&#10;AAEAIAAAACsBAABkcnMvZTJvRG9jLnhtbFBLBQYAAAAABgAGAFkBAACn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-54311550</wp:posOffset>
                </wp:positionV>
                <wp:extent cx="6863715" cy="635"/>
                <wp:effectExtent l="0" t="0" r="0" b="0"/>
                <wp:wrapNone/>
                <wp:docPr id="5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952"/>
                        </a:xfrm>
                        <a:prstGeom prst="line">
                          <a:avLst/>
                        </a:prstGeom>
                        <a:noFill/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6.25pt;margin-top:-4276.5pt;height:0.05pt;width:540.45pt;z-index:1024;mso-width-relative:page;mso-height-relative:page;" filled="f" stroked="t" coordsize="21600,21600" o:gfxdata="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cZZid4AAAAQAQAADwAAAAAAAAAB&#10;ACAAAAAiAAAAZHJzL2Rvd25yZXYueG1sUEsBAhQAFAAAAAgAh07iQJZqwmIKAgAA3AMAAA4AAAAA&#10;AAAAAQAgAAAALQEAAGRycy9lMm9Eb2MueG1sUEsFBgAAAAAGAAYAWQEAAKkFAAAAAA=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eastAsia="宋体" w:cs="宋体"/>
          <w:b/>
          <w:bCs/>
          <w:sz w:val="24"/>
          <w:lang w:val="en-US" w:eastAsia="zh-CN"/>
        </w:rPr>
      </w:pPr>
      <w:r>
        <w:rPr>
          <w:rFonts w:ascii="宋体" w:eastAsia="宋体" w:cs="宋体"/>
          <w:b/>
          <w:bCs/>
          <w:sz w:val="24"/>
          <w:lang w:val="en-US" w:eastAsia="zh-CN"/>
        </w:rPr>
        <w:t>四、备注: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1、空间标配说明:81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90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二室二厅(客厅沙发+电视柜</w:t>
      </w:r>
      <w:r>
        <w:rPr>
          <w:rFonts w:hint="eastAsia" w:ascii="宋体" w:cs="宋体"/>
          <w:b/>
          <w:bCs/>
          <w:sz w:val="18"/>
          <w:szCs w:val="18"/>
          <w:lang w:val="en-US" w:eastAsia="zh-CN"/>
        </w:rPr>
        <w:t>+茶几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）一厨-卫(不满81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的按81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计算)；90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100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二室二厅一厨一卫；:101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三室二厅一厨一卫； 121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140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三室二厅一厨二卫； 141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180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四室两厅一厨二卫； 181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五室两厅一厨三卫; 221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260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六室两厅厨三卫； 261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'以上七室两厅一厨三卫，2个卫生间为1主1次，3个卫生间为1主2次。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2、为维护客户利益，请客户不要接受任何的口头承诺，一切以书面形式体现。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3、客户需保证材料及家具无需吊装，无需二次搬运，否则相关费用自理，(全房材料需人工搬运至 2楼以上者，无电梯每100 m加收擞运费500元/层)，建筑面积大于(小于) 100 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㎡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',按比例递增(减)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4、以市中心为半径，20公里内免收远程费。20</w:t>
      </w:r>
      <w: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  <w:t>～</w:t>
      </w: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 40 公里内收取3%远程费。40- -60 公里收取5%远程费。超过60公里收取10%远程费。外市收取15%远程费。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5、因卫生间、阳台做地暖等原因产生二次防水费用另计。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6、套餐内包含的所有项目均不允许抵减现金(设计费根据公司收费标准收取)。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ind w:left="181" w:hanging="181" w:hangingChars="100"/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7、物业公司收取的装修管理费、垃圾外运费及装修押金(可退)，均有客户自理，如因公司施工人员违反物业合理规定造成的扣款由公司承担，施工期间水电费由客户自理。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>8、因客户与设计师或项目经理私接项目产生的问题，公司不承担责任并不提供质保。</w:t>
      </w: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ascii="宋体" w:eastAsia="宋体" w:cs="宋体"/>
          <w:b/>
          <w:bCs/>
          <w:sz w:val="18"/>
          <w:szCs w:val="18"/>
          <w:lang w:val="en-US" w:eastAsia="zh-CN"/>
        </w:rPr>
      </w:pPr>
    </w:p>
    <w:p>
      <w:pPr>
        <w:rPr>
          <w:rFonts w:hint="eastAsia" w:ascii="宋体" w:eastAsia="宋体" w:cs="宋体"/>
          <w:b/>
          <w:bCs/>
          <w:sz w:val="18"/>
          <w:szCs w:val="18"/>
          <w:lang w:val="en-US" w:eastAsia="zh-CN"/>
        </w:rPr>
      </w:pPr>
      <w:r>
        <w:rPr>
          <w:rFonts w:ascii="宋体" w:eastAsia="宋体" w:cs="宋体"/>
          <w:b/>
          <w:bCs/>
          <w:sz w:val="18"/>
          <w:szCs w:val="18"/>
          <w:lang w:val="en-US" w:eastAsia="zh-CN"/>
        </w:rPr>
        <w:t xml:space="preserve">客户签字:                                                               家装顾问签字: 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567" w:bottom="1237" w:left="567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jc w:val="center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8890</wp:posOffset>
              </wp:positionV>
              <wp:extent cx="6863715" cy="635"/>
              <wp:effectExtent l="0" t="0" r="0" b="0"/>
              <wp:wrapNone/>
              <wp:docPr id="3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5" cy="952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直接连接符 10" o:spid="_x0000_s1026" o:spt="20" style="position:absolute;left:0pt;margin-left:-1.3pt;margin-top:0.7pt;height:0.05pt;width:540.45pt;z-index:1024;mso-width-relative:page;mso-height-relative:page;" filled="f" stroked="t" coordsize="21600,21600" o:gfxdata="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z7hXtYAAAAHAQAADwAAAAAAAAABACAAAAAiAAAA&#10;ZHJzL2Rvd25yZXYueG1sUEsBAhQAFAAAAAgAh07iQEJ/3eMJAgAA2wMAAA4AAAAAAAAAAQAgAAAA&#10;JQEAAGRycy9lMm9Eb2MueG1sUEsFBgAAAAAGAAYAWQEAAKAFAAAAAA==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t xml:space="preserve">                                                                                  里昂装饰工程有限公司</w:t>
    </w:r>
  </w:p>
  <w:p>
    <w:pPr>
      <w:pStyle w:val="2"/>
      <w:jc w:val="right"/>
    </w:pPr>
    <w:r>
      <w:t>TEL:025-58660909  滨江大道一号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5"/>
      </w:rPr>
      <w:fldChar w:fldCharType="begin"/>
    </w:r>
    <w:r>
      <w:rPr>
        <w:rStyle w:val="5"/>
      </w:rPr>
      <w:instrText xml:space="preserve">Page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bCs/>
        <w:sz w:val="24"/>
      </w:rPr>
    </w:pPr>
    <w:r>
      <w:rPr>
        <w:b/>
        <w:bCs/>
        <w:sz w:val="24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175895</wp:posOffset>
              </wp:positionV>
              <wp:extent cx="6842760" cy="635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2761" cy="952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rgbClr val="5B9BD5"/>
                        </a:solidFill>
                        <a:prstDash val="solid"/>
                        <a:miter/>
                      </a:ln>
                    </wps:spPr>
                    <wps:bodyPr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pt;margin-top:13.85pt;height:0.05pt;width:538.8pt;z-index:1024;mso-width-relative:page;mso-height-relative:page;" filled="f" stroked="t" coordsize="21600,21600" o:gfxdata="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6WLz2AAAAAkBAAAPAAAAAAAAAAEAIAAAACIA&#10;AABkcnMvZG93bnJldi54bWxQSwECFAAUAAAACACHTuJAJe4InQkCAADaAwAADgAAAAAAAAABACAA&#10;AAAnAQAAZHJzL2Uyb0RvYy54bWxQSwUGAAAAAAYABgBZAQAAogUAAAAA&#10;">
              <v:fill on="f" focussize="0,0"/>
              <v:stroke weight="0.5pt" color="#5B9BD5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b/>
        <w:bCs/>
        <w:sz w:val="24"/>
      </w:rPr>
      <w:t xml:space="preserve"> </w:t>
    </w:r>
    <w:r>
      <w:rPr>
        <w:rFonts w:hint="eastAsia"/>
        <w:b/>
        <w:bCs/>
        <w:sz w:val="24"/>
        <w:lang w:val="en-US" w:eastAsia="zh-CN"/>
      </w:rPr>
      <w:t xml:space="preserve">                                                     </w:t>
    </w:r>
    <w:r>
      <w:rPr>
        <w:rFonts w:hint="eastAsia" w:ascii="Arial" w:hAnsi="Arial" w:eastAsia="宋体" w:cs="Arial"/>
        <w:b w:val="0"/>
        <w:i w:val="0"/>
        <w:caps w:val="0"/>
        <w:smallCaps w:val="0"/>
        <w:color w:val="333333"/>
        <w:spacing w:val="0"/>
        <w:sz w:val="21"/>
        <w:szCs w:val="21"/>
        <w:shd w:val="clear" w:color="auto" w:fill="FFFFFF"/>
      </w:rPr>
      <w:t>★★★★★</w:t>
    </w:r>
    <w:r>
      <w:rPr>
        <w:rFonts w:hint="eastAsia" w:ascii="Arial" w:hAnsi="Arial" w:eastAsia="宋体" w:cs="Arial"/>
        <w:b w:val="0"/>
        <w:i w:val="0"/>
        <w:caps w:val="0"/>
        <w:smallCaps w:val="0"/>
        <w:color w:val="333333"/>
        <w:spacing w:val="0"/>
        <w:sz w:val="21"/>
        <w:szCs w:val="21"/>
        <w:shd w:val="clear" w:color="auto" w:fill="FFFFFF"/>
        <w:lang w:val="en-US" w:eastAsia="zh-CN"/>
      </w:rPr>
      <w:t xml:space="preserve">  </w:t>
    </w:r>
    <w:r>
      <w:rPr>
        <w:rFonts w:hint="eastAsia"/>
        <w:b/>
        <w:bCs/>
        <w:sz w:val="21"/>
        <w:szCs w:val="21"/>
      </w:rPr>
      <w:t>性价比之王   打造装修零增项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5175104"/>
    <w:rsid w:val="09113709"/>
    <w:rsid w:val="0B8E372F"/>
    <w:rsid w:val="0DC1553D"/>
    <w:rsid w:val="161F5E70"/>
    <w:rsid w:val="28755843"/>
    <w:rsid w:val="2D3F529E"/>
    <w:rsid w:val="2EA90906"/>
    <w:rsid w:val="30000BE6"/>
    <w:rsid w:val="47E3019E"/>
    <w:rsid w:val="49456A9E"/>
    <w:rsid w:val="4F4C4893"/>
    <w:rsid w:val="53D72519"/>
    <w:rsid w:val="59D624A9"/>
    <w:rsid w:val="65567D9E"/>
    <w:rsid w:val="67D37E52"/>
    <w:rsid w:val="698124F0"/>
    <w:rsid w:val="6A827603"/>
    <w:rsid w:val="6B467DF4"/>
    <w:rsid w:val="6EA52B0B"/>
    <w:rsid w:val="74C824DA"/>
    <w:rsid w:val="7A54558A"/>
    <w:rsid w:val="7EF51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4059</Words>
  <Characters>4407</Characters>
  <Lines>196</Lines>
  <Paragraphs>146</Paragraphs>
  <TotalTime>2</TotalTime>
  <ScaleCrop>false</ScaleCrop>
  <LinksUpToDate>false</LinksUpToDate>
  <CharactersWithSpaces>5211</CharactersWithSpaces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2016-04-25T12:01:00Z</dcterms:created>
  <dc:creator>Administrator</dc:creator>
  <cp:lastModifiedBy>Karen</cp:lastModifiedBy>
  <cp:lastPrinted>2020-05-08T09:52:00Z</cp:lastPrinted>
  <dcterms:modified xsi:type="dcterms:W3CDTF">2020-06-07T09:41:31Z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